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85" w:rsidRDefault="00FC7930" w:rsidP="007D3B85">
      <w:pPr>
        <w:jc w:val="center"/>
      </w:pPr>
      <w:r>
        <w:t xml:space="preserve">COMPARAISON DES DIFFERENTS </w:t>
      </w:r>
      <w:r w:rsidR="008F499E">
        <w:t>TYPES DE DEVELOPPEMENT MENTAL</w:t>
      </w:r>
      <w:r>
        <w:t xml:space="preserve"> DE L’ADULTE</w:t>
      </w:r>
    </w:p>
    <w:tbl>
      <w:tblPr>
        <w:tblStyle w:val="Grilledutableau"/>
        <w:tblW w:w="15701" w:type="dxa"/>
        <w:tblLayout w:type="fixed"/>
        <w:tblLook w:val="04A0"/>
      </w:tblPr>
      <w:tblGrid>
        <w:gridCol w:w="1242"/>
        <w:gridCol w:w="1985"/>
        <w:gridCol w:w="2693"/>
        <w:gridCol w:w="2552"/>
        <w:gridCol w:w="2976"/>
        <w:gridCol w:w="2552"/>
        <w:gridCol w:w="1701"/>
      </w:tblGrid>
      <w:tr w:rsidR="00E1779D" w:rsidTr="00FC309B">
        <w:tc>
          <w:tcPr>
            <w:tcW w:w="1242" w:type="dxa"/>
            <w:shd w:val="clear" w:color="auto" w:fill="D9D9D9" w:themeFill="background1" w:themeFillShade="D9"/>
          </w:tcPr>
          <w:p w:rsidR="00E1779D" w:rsidRDefault="00E1779D" w:rsidP="00B747FD">
            <w:pPr>
              <w:jc w:val="left"/>
            </w:pPr>
            <w:r>
              <w:t>Type de cerveau</w:t>
            </w:r>
          </w:p>
        </w:tc>
        <w:tc>
          <w:tcPr>
            <w:tcW w:w="1985" w:type="dxa"/>
            <w:shd w:val="clear" w:color="auto" w:fill="D9D9D9" w:themeFill="background1" w:themeFillShade="D9"/>
          </w:tcPr>
          <w:p w:rsidR="00E1779D" w:rsidRDefault="00E1779D" w:rsidP="00B747FD">
            <w:pPr>
              <w:jc w:val="left"/>
            </w:pPr>
            <w:r>
              <w:t>Perspectives</w:t>
            </w:r>
          </w:p>
        </w:tc>
        <w:tc>
          <w:tcPr>
            <w:tcW w:w="2693" w:type="dxa"/>
            <w:shd w:val="clear" w:color="auto" w:fill="D9D9D9" w:themeFill="background1" w:themeFillShade="D9"/>
          </w:tcPr>
          <w:p w:rsidR="00E1779D" w:rsidRDefault="00E1779D" w:rsidP="00B747FD">
            <w:pPr>
              <w:jc w:val="left"/>
            </w:pPr>
            <w:r>
              <w:t>Autorité</w:t>
            </w:r>
          </w:p>
        </w:tc>
        <w:tc>
          <w:tcPr>
            <w:tcW w:w="2552" w:type="dxa"/>
            <w:shd w:val="clear" w:color="auto" w:fill="D9D9D9" w:themeFill="background1" w:themeFillShade="D9"/>
          </w:tcPr>
          <w:p w:rsidR="00E1779D" w:rsidRDefault="00E1779D" w:rsidP="00B747FD">
            <w:pPr>
              <w:jc w:val="left"/>
            </w:pPr>
            <w:r>
              <w:t>Principales forces</w:t>
            </w:r>
          </w:p>
        </w:tc>
        <w:tc>
          <w:tcPr>
            <w:tcW w:w="2976" w:type="dxa"/>
            <w:shd w:val="clear" w:color="auto" w:fill="D9D9D9" w:themeFill="background1" w:themeFillShade="D9"/>
          </w:tcPr>
          <w:p w:rsidR="00E1779D" w:rsidRDefault="00E1779D" w:rsidP="00B747FD">
            <w:pPr>
              <w:jc w:val="left"/>
            </w:pPr>
            <w:r>
              <w:t>Principaux points aveugles</w:t>
            </w:r>
          </w:p>
        </w:tc>
        <w:tc>
          <w:tcPr>
            <w:tcW w:w="2552" w:type="dxa"/>
            <w:shd w:val="clear" w:color="auto" w:fill="D9D9D9" w:themeFill="background1" w:themeFillShade="D9"/>
          </w:tcPr>
          <w:p w:rsidR="00E1779D" w:rsidRDefault="00E1779D" w:rsidP="00B747FD">
            <w:pPr>
              <w:jc w:val="left"/>
            </w:pPr>
            <w:r>
              <w:t>Domaines de croissance possibles</w:t>
            </w:r>
          </w:p>
        </w:tc>
        <w:tc>
          <w:tcPr>
            <w:tcW w:w="1701" w:type="dxa"/>
            <w:shd w:val="clear" w:color="auto" w:fill="D9D9D9" w:themeFill="background1" w:themeFillShade="D9"/>
          </w:tcPr>
          <w:p w:rsidR="00E1779D" w:rsidRDefault="00E1779D" w:rsidP="00B747FD">
            <w:pPr>
              <w:jc w:val="left"/>
            </w:pPr>
            <w:r>
              <w:t>Exercices de coaching</w:t>
            </w:r>
          </w:p>
        </w:tc>
      </w:tr>
      <w:tr w:rsidR="00E1779D" w:rsidTr="00FC309B">
        <w:tc>
          <w:tcPr>
            <w:tcW w:w="1242" w:type="dxa"/>
          </w:tcPr>
          <w:p w:rsidR="00E1779D" w:rsidRDefault="000B44C5" w:rsidP="00B747FD">
            <w:pPr>
              <w:jc w:val="left"/>
            </w:pPr>
            <w:r>
              <w:rPr>
                <w:noProof/>
                <w:lang w:eastAsia="fr-FR"/>
              </w:rPr>
              <w:pict>
                <v:shapetype id="_x0000_t32" coordsize="21600,21600" o:spt="32" o:oned="t" path="m,l21600,21600e" filled="f">
                  <v:path arrowok="t" fillok="f" o:connecttype="none"/>
                  <o:lock v:ext="edit" shapetype="t"/>
                </v:shapetype>
                <v:shape id="Connecteur droit avec flèche 1" o:spid="_x0000_s1026" type="#_x0000_t32" style="position:absolute;margin-left:17.5pt;margin-top:42.95pt;width:0;height:31.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" strokecolor="#4579b8 [3044]">
                  <v:stroke endarrow="open"/>
                </v:shape>
              </w:pict>
            </w:r>
            <w:r w:rsidR="00E1779D">
              <w:t>Auto-souverain</w:t>
            </w:r>
          </w:p>
        </w:tc>
        <w:tc>
          <w:tcPr>
            <w:tcW w:w="1985" w:type="dxa"/>
          </w:tcPr>
          <w:p w:rsidR="00E1779D" w:rsidRPr="00682D48" w:rsidRDefault="00E1779D" w:rsidP="00B747FD">
            <w:pPr>
              <w:jc w:val="left"/>
              <w:rPr>
                <w:sz w:val="16"/>
                <w:szCs w:val="16"/>
              </w:rPr>
            </w:pPr>
            <w:r w:rsidRPr="00682D48">
              <w:rPr>
                <w:sz w:val="16"/>
                <w:szCs w:val="16"/>
              </w:rPr>
              <w:t>La seule perspective est la sienne. Les perspectives des autres peuvent paraître mystérieuses et il peut seulement faire des suppositions à leur sujet</w:t>
            </w:r>
          </w:p>
        </w:tc>
        <w:tc>
          <w:tcPr>
            <w:tcW w:w="2693" w:type="dxa"/>
          </w:tcPr>
          <w:p w:rsidR="00E1779D" w:rsidRPr="00682D48" w:rsidRDefault="00E1779D" w:rsidP="00B747FD">
            <w:pPr>
              <w:jc w:val="left"/>
              <w:rPr>
                <w:sz w:val="16"/>
                <w:szCs w:val="16"/>
              </w:rPr>
            </w:pPr>
            <w:r w:rsidRPr="00682D48">
              <w:rPr>
                <w:sz w:val="16"/>
                <w:szCs w:val="16"/>
              </w:rPr>
              <w:t>L’autorité est trouvée dans les règles et règlements. Quand deux autorités extérieures sont en désaccord, cela peut être frustrant mais pas problématique intérieurement</w:t>
            </w:r>
          </w:p>
        </w:tc>
        <w:tc>
          <w:tcPr>
            <w:tcW w:w="2552" w:type="dxa"/>
          </w:tcPr>
          <w:p w:rsidR="00E1779D" w:rsidRPr="00682D48" w:rsidRDefault="00E1779D" w:rsidP="00B747FD">
            <w:pPr>
              <w:jc w:val="left"/>
              <w:rPr>
                <w:sz w:val="16"/>
                <w:szCs w:val="16"/>
              </w:rPr>
            </w:pPr>
            <w:r w:rsidRPr="00682D48">
              <w:rPr>
                <w:sz w:val="16"/>
                <w:szCs w:val="16"/>
              </w:rPr>
              <w:t>Quand le  travail est bien défini, la personne est dans son élément. Tout va bien quand il y a des images claires de ce qui est bien ou mal, qui peuvent être renforcées par des récompenses externes (par exemple lier le salair</w:t>
            </w:r>
            <w:r>
              <w:rPr>
                <w:sz w:val="16"/>
                <w:szCs w:val="16"/>
              </w:rPr>
              <w:t>e à la productivité</w:t>
            </w:r>
            <w:r w:rsidRPr="00682D48">
              <w:rPr>
                <w:sz w:val="16"/>
                <w:szCs w:val="16"/>
              </w:rPr>
              <w:t>)</w:t>
            </w:r>
          </w:p>
        </w:tc>
        <w:tc>
          <w:tcPr>
            <w:tcW w:w="2976" w:type="dxa"/>
          </w:tcPr>
          <w:p w:rsidR="00E1779D" w:rsidRPr="00682D48" w:rsidRDefault="00E1779D" w:rsidP="00B747FD">
            <w:pPr>
              <w:jc w:val="left"/>
              <w:rPr>
                <w:sz w:val="16"/>
                <w:szCs w:val="16"/>
              </w:rPr>
            </w:pPr>
            <w:r w:rsidRPr="00682D48">
              <w:rPr>
                <w:sz w:val="16"/>
                <w:szCs w:val="16"/>
              </w:rPr>
              <w:t xml:space="preserve">Incapable de prendre la perspective des autres ou d’être influencé par des abstractions. </w:t>
            </w:r>
          </w:p>
          <w:p w:rsidR="00E1779D" w:rsidRPr="00682D48" w:rsidRDefault="00E1779D" w:rsidP="00B747FD">
            <w:pPr>
              <w:jc w:val="left"/>
              <w:rPr>
                <w:sz w:val="16"/>
                <w:szCs w:val="16"/>
              </w:rPr>
            </w:pPr>
            <w:r w:rsidRPr="00682D48">
              <w:rPr>
                <w:sz w:val="16"/>
                <w:szCs w:val="16"/>
              </w:rPr>
              <w:t>Le monde est manichéen, seulement deux choix possibles, bien ou mal, noir ou blanc.</w:t>
            </w:r>
          </w:p>
          <w:p w:rsidR="00E1779D" w:rsidRPr="00682D48" w:rsidRDefault="00E1779D" w:rsidP="00B747FD">
            <w:pPr>
              <w:jc w:val="left"/>
              <w:rPr>
                <w:sz w:val="16"/>
                <w:szCs w:val="16"/>
              </w:rPr>
            </w:pPr>
            <w:r w:rsidRPr="00682D48">
              <w:rPr>
                <w:sz w:val="16"/>
                <w:szCs w:val="16"/>
              </w:rPr>
              <w:t>Les règles sont suivies parce qu’elles servent ses intérêts.</w:t>
            </w:r>
          </w:p>
        </w:tc>
        <w:tc>
          <w:tcPr>
            <w:tcW w:w="2552" w:type="dxa"/>
          </w:tcPr>
          <w:p w:rsidR="00E1779D" w:rsidRPr="00682D48" w:rsidRDefault="00E1779D" w:rsidP="00B747FD">
            <w:pPr>
              <w:jc w:val="left"/>
              <w:rPr>
                <w:sz w:val="16"/>
                <w:szCs w:val="16"/>
              </w:rPr>
            </w:pPr>
            <w:r w:rsidRPr="00682D48">
              <w:rPr>
                <w:sz w:val="16"/>
                <w:szCs w:val="16"/>
              </w:rPr>
              <w:t>Apprendre à comprendre et internaliser, les perspectives des autres.</w:t>
            </w:r>
          </w:p>
          <w:p w:rsidR="00E1779D" w:rsidRPr="00682D48" w:rsidRDefault="00E1779D" w:rsidP="00B747FD">
            <w:pPr>
              <w:jc w:val="left"/>
              <w:rPr>
                <w:sz w:val="16"/>
                <w:szCs w:val="16"/>
              </w:rPr>
            </w:pPr>
            <w:r w:rsidRPr="00682D48">
              <w:rPr>
                <w:sz w:val="16"/>
                <w:szCs w:val="16"/>
              </w:rPr>
              <w:t>Commencer à comprendre les interactions entre soi-même et les autres, et commencer à vouloir s’affilier à des personnes considérées comme les plus importantes.</w:t>
            </w:r>
          </w:p>
        </w:tc>
        <w:tc>
          <w:tcPr>
            <w:tcW w:w="1701" w:type="dxa"/>
          </w:tcPr>
          <w:p w:rsidR="00E1779D" w:rsidRDefault="00E1779D" w:rsidP="00B747FD">
            <w:pPr>
              <w:jc w:val="left"/>
              <w:rPr>
                <w:sz w:val="16"/>
                <w:szCs w:val="16"/>
              </w:rPr>
            </w:pPr>
            <w:r>
              <w:rPr>
                <w:sz w:val="16"/>
                <w:szCs w:val="16"/>
              </w:rPr>
              <w:t>Peut être résistant au coaching si celui-ci est jugé trop psychologique</w:t>
            </w:r>
          </w:p>
          <w:p w:rsidR="006A361A" w:rsidRDefault="00FC309B" w:rsidP="00DD3079">
            <w:pPr>
              <w:jc w:val="left"/>
              <w:rPr>
                <w:sz w:val="16"/>
                <w:szCs w:val="16"/>
              </w:rPr>
            </w:pPr>
            <w:r>
              <w:rPr>
                <w:sz w:val="16"/>
                <w:szCs w:val="16"/>
              </w:rPr>
              <w:t>Pour le coach, n</w:t>
            </w:r>
            <w:r w:rsidR="006A361A">
              <w:rPr>
                <w:sz w:val="16"/>
                <w:szCs w:val="16"/>
              </w:rPr>
              <w:t>e rien forcer, écouter</w:t>
            </w:r>
            <w:r>
              <w:rPr>
                <w:sz w:val="16"/>
                <w:szCs w:val="16"/>
              </w:rPr>
              <w:t xml:space="preserve"> activement</w:t>
            </w:r>
          </w:p>
          <w:p w:rsidR="006A361A" w:rsidRPr="00E1779D" w:rsidRDefault="006A361A" w:rsidP="00DD3079">
            <w:pPr>
              <w:jc w:val="left"/>
              <w:rPr>
                <w:sz w:val="16"/>
                <w:szCs w:val="16"/>
              </w:rPr>
            </w:pPr>
            <w:r>
              <w:rPr>
                <w:sz w:val="16"/>
                <w:szCs w:val="16"/>
              </w:rPr>
              <w:t xml:space="preserve">Proposer </w:t>
            </w:r>
            <w:r w:rsidR="00FC309B">
              <w:rPr>
                <w:sz w:val="16"/>
                <w:szCs w:val="16"/>
              </w:rPr>
              <w:t xml:space="preserve">des </w:t>
            </w:r>
            <w:r>
              <w:rPr>
                <w:sz w:val="16"/>
                <w:szCs w:val="16"/>
              </w:rPr>
              <w:t>ouverture</w:t>
            </w:r>
            <w:r w:rsidR="00FC309B">
              <w:rPr>
                <w:sz w:val="16"/>
                <w:szCs w:val="16"/>
              </w:rPr>
              <w:t>s</w:t>
            </w:r>
          </w:p>
        </w:tc>
      </w:tr>
      <w:tr w:rsidR="00E1779D" w:rsidTr="00FC309B">
        <w:tc>
          <w:tcPr>
            <w:tcW w:w="1242" w:type="dxa"/>
          </w:tcPr>
          <w:p w:rsidR="00E1779D" w:rsidRDefault="000B44C5" w:rsidP="00B747FD">
            <w:pPr>
              <w:jc w:val="left"/>
            </w:pPr>
            <w:r>
              <w:rPr>
                <w:noProof/>
                <w:lang w:eastAsia="fr-FR"/>
              </w:rPr>
              <w:pict>
                <v:shape id="Connecteur droit avec flèche 2" o:spid="_x0000_s1029" type="#_x0000_t32" style="position:absolute;margin-left:18.1pt;margin-top:42.55pt;width:0;height:31.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" strokecolor="#4579b8 [3044]">
                  <v:stroke endarrow="open"/>
                </v:shape>
              </w:pict>
            </w:r>
            <w:r w:rsidR="00E1779D">
              <w:t>Socialisé</w:t>
            </w:r>
          </w:p>
        </w:tc>
        <w:tc>
          <w:tcPr>
            <w:tcW w:w="1985" w:type="dxa"/>
          </w:tcPr>
          <w:p w:rsidR="00E1779D" w:rsidRPr="00682D48" w:rsidRDefault="00E1779D" w:rsidP="00B747FD">
            <w:pPr>
              <w:jc w:val="left"/>
              <w:rPr>
                <w:sz w:val="16"/>
                <w:szCs w:val="16"/>
              </w:rPr>
            </w:pPr>
            <w:r>
              <w:rPr>
                <w:sz w:val="16"/>
                <w:szCs w:val="16"/>
              </w:rPr>
              <w:t>Peut se perdre dans les perspectives d’autres personnes, les théories, les organisations, les religions.  Le monde est vu à travers ces autres perspectives, le jugement de ce qui est bien ou mal, juste ou faux, vient de la perspective des autres</w:t>
            </w:r>
          </w:p>
        </w:tc>
        <w:tc>
          <w:tcPr>
            <w:tcW w:w="2693" w:type="dxa"/>
          </w:tcPr>
          <w:p w:rsidR="00E1779D" w:rsidRPr="00682D48" w:rsidRDefault="00E1779D" w:rsidP="00682D48">
            <w:pPr>
              <w:jc w:val="left"/>
              <w:rPr>
                <w:sz w:val="16"/>
                <w:szCs w:val="16"/>
              </w:rPr>
            </w:pPr>
            <w:r>
              <w:rPr>
                <w:sz w:val="16"/>
                <w:szCs w:val="16"/>
              </w:rPr>
              <w:t>L’autorité est une valeur, un principe ou un rôle internalisé qui vient de l’extérieur de soi-même. Quand ces valeurs/principes ou rôles sont en désaccord (par exemple quand sa religion est en désaccord avec une valeur importante de son partenaire), une déchirure interne est ressentie, comme si des parties de la personne s’affrontaient.</w:t>
            </w:r>
          </w:p>
        </w:tc>
        <w:tc>
          <w:tcPr>
            <w:tcW w:w="2552" w:type="dxa"/>
          </w:tcPr>
          <w:p w:rsidR="00E1779D" w:rsidRDefault="00FC309B" w:rsidP="000F7A10">
            <w:pPr>
              <w:jc w:val="left"/>
              <w:rPr>
                <w:sz w:val="16"/>
                <w:szCs w:val="16"/>
              </w:rPr>
            </w:pPr>
            <w:r>
              <w:rPr>
                <w:sz w:val="16"/>
                <w:szCs w:val="16"/>
              </w:rPr>
              <w:t xml:space="preserve">Capacité à </w:t>
            </w:r>
            <w:r w:rsidR="00E1779D">
              <w:rPr>
                <w:sz w:val="16"/>
                <w:szCs w:val="16"/>
              </w:rPr>
              <w:t xml:space="preserve">s’engager dans les attentes de performance provenant d’autres personnes. Possibilité de réfléchir sur les problèmes et de nommer et respecter les perspectives des autres. </w:t>
            </w:r>
          </w:p>
          <w:p w:rsidR="00E1779D" w:rsidRPr="00682D48" w:rsidRDefault="00E1779D" w:rsidP="000F7A10">
            <w:pPr>
              <w:jc w:val="left"/>
              <w:rPr>
                <w:sz w:val="16"/>
                <w:szCs w:val="16"/>
              </w:rPr>
            </w:pPr>
            <w:r>
              <w:rPr>
                <w:sz w:val="16"/>
                <w:szCs w:val="16"/>
              </w:rPr>
              <w:t>Loyauté aux idées, groupes ou organisations avec lesquels il s’identifie, tellement même qu’il oublie ses propres intérêts</w:t>
            </w:r>
          </w:p>
        </w:tc>
        <w:tc>
          <w:tcPr>
            <w:tcW w:w="2976" w:type="dxa"/>
          </w:tcPr>
          <w:p w:rsidR="00E1779D" w:rsidRDefault="00A4214C" w:rsidP="00B747FD">
            <w:pPr>
              <w:jc w:val="left"/>
              <w:rPr>
                <w:sz w:val="16"/>
                <w:szCs w:val="16"/>
              </w:rPr>
            </w:pPr>
            <w:r>
              <w:rPr>
                <w:sz w:val="16"/>
                <w:szCs w:val="16"/>
              </w:rPr>
              <w:t>Absence de capacité à</w:t>
            </w:r>
            <w:r w:rsidR="00E1779D">
              <w:rPr>
                <w:sz w:val="16"/>
                <w:szCs w:val="16"/>
              </w:rPr>
              <w:t xml:space="preserve"> démêler les différentes perspectives ou à résoudre des points de vue conflictuels.</w:t>
            </w:r>
          </w:p>
          <w:p w:rsidR="00E1779D" w:rsidRPr="00682D48" w:rsidRDefault="00E1779D" w:rsidP="00B747FD">
            <w:pPr>
              <w:jc w:val="left"/>
              <w:rPr>
                <w:sz w:val="16"/>
                <w:szCs w:val="16"/>
              </w:rPr>
            </w:pPr>
            <w:r>
              <w:rPr>
                <w:sz w:val="16"/>
                <w:szCs w:val="16"/>
              </w:rPr>
              <w:t>Incapacité à se déterminer entre les perspectives d’autres personnes importantes, ou entre ses propres identificatio</w:t>
            </w:r>
            <w:r w:rsidR="00FC309B">
              <w:rPr>
                <w:sz w:val="16"/>
                <w:szCs w:val="16"/>
              </w:rPr>
              <w:t>ns si elles sont en compétition</w:t>
            </w:r>
            <w:r>
              <w:rPr>
                <w:sz w:val="16"/>
                <w:szCs w:val="16"/>
              </w:rPr>
              <w:t>. Par exemple</w:t>
            </w:r>
            <w:r w:rsidR="00FC309B">
              <w:rPr>
                <w:sz w:val="16"/>
                <w:szCs w:val="16"/>
              </w:rPr>
              <w:t>, le conflit entre son rôle de Bon F</w:t>
            </w:r>
            <w:r>
              <w:rPr>
                <w:sz w:val="16"/>
                <w:szCs w:val="16"/>
              </w:rPr>
              <w:t>ils ou</w:t>
            </w:r>
            <w:r w:rsidR="00FC309B">
              <w:rPr>
                <w:sz w:val="16"/>
                <w:szCs w:val="16"/>
              </w:rPr>
              <w:t xml:space="preserve"> de Bon E</w:t>
            </w:r>
            <w:r>
              <w:rPr>
                <w:sz w:val="16"/>
                <w:szCs w:val="16"/>
              </w:rPr>
              <w:t>mployé peut être complètement bloquant.</w:t>
            </w:r>
          </w:p>
        </w:tc>
        <w:tc>
          <w:tcPr>
            <w:tcW w:w="2552" w:type="dxa"/>
          </w:tcPr>
          <w:p w:rsidR="00E1779D" w:rsidRDefault="00E1779D" w:rsidP="00B747FD">
            <w:pPr>
              <w:jc w:val="left"/>
              <w:rPr>
                <w:sz w:val="16"/>
                <w:szCs w:val="16"/>
              </w:rPr>
            </w:pPr>
            <w:r>
              <w:rPr>
                <w:sz w:val="16"/>
                <w:szCs w:val="16"/>
              </w:rPr>
              <w:t>S’écarter des théories et des règles externes sur le leadership et réfléchir à des principes globaux qui peuvent aider à gérer les conflits e</w:t>
            </w:r>
            <w:r w:rsidR="00FC309B">
              <w:rPr>
                <w:sz w:val="16"/>
                <w:szCs w:val="16"/>
              </w:rPr>
              <w:t>ntre les perspectives des autres</w:t>
            </w:r>
            <w:r>
              <w:rPr>
                <w:sz w:val="16"/>
                <w:szCs w:val="16"/>
              </w:rPr>
              <w:t xml:space="preserve">. </w:t>
            </w:r>
          </w:p>
          <w:p w:rsidR="00E1779D" w:rsidRDefault="00E1779D" w:rsidP="00B747FD">
            <w:pPr>
              <w:jc w:val="left"/>
              <w:rPr>
                <w:sz w:val="16"/>
                <w:szCs w:val="16"/>
              </w:rPr>
            </w:pPr>
            <w:r>
              <w:rPr>
                <w:sz w:val="16"/>
                <w:szCs w:val="16"/>
              </w:rPr>
              <w:t>Intérêt à voir que rien n’est infaillible.</w:t>
            </w:r>
          </w:p>
          <w:p w:rsidR="00E1779D" w:rsidRPr="00682D48" w:rsidRDefault="00E1779D" w:rsidP="00B747FD">
            <w:pPr>
              <w:jc w:val="left"/>
              <w:rPr>
                <w:sz w:val="16"/>
                <w:szCs w:val="16"/>
              </w:rPr>
            </w:pPr>
            <w:r>
              <w:rPr>
                <w:sz w:val="16"/>
                <w:szCs w:val="16"/>
              </w:rPr>
              <w:t>Développer un jeu plus personnel et nuancé de croyances et de loyautés.</w:t>
            </w:r>
          </w:p>
        </w:tc>
        <w:tc>
          <w:tcPr>
            <w:tcW w:w="1701" w:type="dxa"/>
          </w:tcPr>
          <w:p w:rsidR="00FC309B" w:rsidRDefault="00FC309B" w:rsidP="00B747FD">
            <w:pPr>
              <w:jc w:val="left"/>
              <w:rPr>
                <w:sz w:val="16"/>
                <w:szCs w:val="16"/>
              </w:rPr>
            </w:pPr>
            <w:r>
              <w:rPr>
                <w:sz w:val="16"/>
                <w:szCs w:val="16"/>
              </w:rPr>
              <w:t>Attention, le coach ne doit pas être un gourou !</w:t>
            </w:r>
          </w:p>
          <w:p w:rsidR="00E1779D" w:rsidRDefault="00FC309B" w:rsidP="00B747FD">
            <w:pPr>
              <w:jc w:val="left"/>
              <w:rPr>
                <w:sz w:val="16"/>
                <w:szCs w:val="16"/>
              </w:rPr>
            </w:pPr>
            <w:r>
              <w:rPr>
                <w:sz w:val="16"/>
                <w:szCs w:val="16"/>
              </w:rPr>
              <w:t>Apprendre à q</w:t>
            </w:r>
            <w:r w:rsidR="00E1779D">
              <w:rPr>
                <w:sz w:val="16"/>
                <w:szCs w:val="16"/>
              </w:rPr>
              <w:t>uestionner l’autorité</w:t>
            </w:r>
          </w:p>
          <w:p w:rsidR="00E1779D" w:rsidRDefault="00FC309B" w:rsidP="00B747FD">
            <w:pPr>
              <w:jc w:val="left"/>
              <w:rPr>
                <w:sz w:val="16"/>
                <w:szCs w:val="16"/>
              </w:rPr>
            </w:pPr>
            <w:r>
              <w:rPr>
                <w:sz w:val="16"/>
                <w:szCs w:val="16"/>
              </w:rPr>
              <w:t>E</w:t>
            </w:r>
            <w:r w:rsidR="00E1779D">
              <w:rPr>
                <w:sz w:val="16"/>
                <w:szCs w:val="16"/>
              </w:rPr>
              <w:t>crire de</w:t>
            </w:r>
            <w:r>
              <w:rPr>
                <w:sz w:val="16"/>
                <w:szCs w:val="16"/>
              </w:rPr>
              <w:t xml:space="preserve"> nouvelle</w:t>
            </w:r>
            <w:r w:rsidR="00E1779D">
              <w:rPr>
                <w:sz w:val="16"/>
                <w:szCs w:val="16"/>
              </w:rPr>
              <w:t>s définitions</w:t>
            </w:r>
            <w:r>
              <w:rPr>
                <w:sz w:val="16"/>
                <w:szCs w:val="16"/>
              </w:rPr>
              <w:t xml:space="preserve"> (succès)</w:t>
            </w:r>
          </w:p>
          <w:p w:rsidR="00E1779D" w:rsidRDefault="00E1779D" w:rsidP="00B747FD">
            <w:pPr>
              <w:jc w:val="left"/>
              <w:rPr>
                <w:sz w:val="16"/>
                <w:szCs w:val="16"/>
              </w:rPr>
            </w:pPr>
            <w:r>
              <w:rPr>
                <w:sz w:val="16"/>
                <w:szCs w:val="16"/>
              </w:rPr>
              <w:t>Se concentrer sur le fait d’être auteur de sa vie</w:t>
            </w:r>
          </w:p>
        </w:tc>
      </w:tr>
      <w:tr w:rsidR="00E1779D" w:rsidTr="00FC309B">
        <w:tc>
          <w:tcPr>
            <w:tcW w:w="1242" w:type="dxa"/>
          </w:tcPr>
          <w:p w:rsidR="00E1779D" w:rsidRDefault="000B44C5" w:rsidP="00B747FD">
            <w:pPr>
              <w:jc w:val="left"/>
            </w:pPr>
            <w:r>
              <w:rPr>
                <w:noProof/>
                <w:lang w:eastAsia="fr-FR"/>
              </w:rPr>
              <w:pict>
                <v:shape id="Connecteur droit avec flèche 3" o:spid="_x0000_s1028" type="#_x0000_t32" style="position:absolute;margin-left:16.7pt;margin-top:41.3pt;width:0;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" strokecolor="#4579b8 [3044]">
                  <v:stroke endarrow="open"/>
                </v:shape>
              </w:pict>
            </w:r>
            <w:r w:rsidR="00E1779D">
              <w:t>Auto-auteur</w:t>
            </w:r>
          </w:p>
        </w:tc>
        <w:tc>
          <w:tcPr>
            <w:tcW w:w="1985" w:type="dxa"/>
          </w:tcPr>
          <w:p w:rsidR="00FC309B" w:rsidRDefault="00FC309B" w:rsidP="00FC309B">
            <w:pPr>
              <w:jc w:val="left"/>
              <w:rPr>
                <w:sz w:val="16"/>
                <w:szCs w:val="16"/>
              </w:rPr>
            </w:pPr>
            <w:r>
              <w:rPr>
                <w:sz w:val="16"/>
                <w:szCs w:val="16"/>
              </w:rPr>
              <w:t xml:space="preserve">Capacité à </w:t>
            </w:r>
            <w:r w:rsidR="00E1779D">
              <w:rPr>
                <w:sz w:val="16"/>
                <w:szCs w:val="16"/>
              </w:rPr>
              <w:t xml:space="preserve">prendre des perspectives multiples tout en maintenant les siennes. </w:t>
            </w:r>
          </w:p>
          <w:p w:rsidR="00FC309B" w:rsidRDefault="00FC309B" w:rsidP="00FC309B">
            <w:pPr>
              <w:jc w:val="left"/>
              <w:rPr>
                <w:sz w:val="16"/>
                <w:szCs w:val="16"/>
              </w:rPr>
            </w:pPr>
            <w:r>
              <w:rPr>
                <w:sz w:val="16"/>
                <w:szCs w:val="16"/>
              </w:rPr>
              <w:t xml:space="preserve">Capacité à </w:t>
            </w:r>
            <w:r w:rsidR="00E1779D">
              <w:rPr>
                <w:sz w:val="16"/>
                <w:szCs w:val="16"/>
              </w:rPr>
              <w:t xml:space="preserve">comprendre les </w:t>
            </w:r>
            <w:r>
              <w:rPr>
                <w:sz w:val="16"/>
                <w:szCs w:val="16"/>
              </w:rPr>
              <w:t xml:space="preserve">vues et les opinions des autres. </w:t>
            </w:r>
          </w:p>
          <w:p w:rsidR="00E1779D" w:rsidRPr="00682D48" w:rsidRDefault="00FC309B" w:rsidP="00FC309B">
            <w:pPr>
              <w:jc w:val="left"/>
              <w:rPr>
                <w:sz w:val="16"/>
                <w:szCs w:val="16"/>
              </w:rPr>
            </w:pPr>
            <w:r>
              <w:rPr>
                <w:sz w:val="16"/>
                <w:szCs w:val="16"/>
              </w:rPr>
              <w:t xml:space="preserve">Capacité à </w:t>
            </w:r>
            <w:r w:rsidR="00E1779D">
              <w:rPr>
                <w:sz w:val="16"/>
                <w:szCs w:val="16"/>
              </w:rPr>
              <w:t>s’en servir pour fortifier ses propres principes.</w:t>
            </w:r>
          </w:p>
        </w:tc>
        <w:tc>
          <w:tcPr>
            <w:tcW w:w="2693" w:type="dxa"/>
          </w:tcPr>
          <w:p w:rsidR="00E1779D" w:rsidRPr="00682D48" w:rsidRDefault="00E1779D" w:rsidP="00B747FD">
            <w:pPr>
              <w:jc w:val="left"/>
              <w:rPr>
                <w:sz w:val="16"/>
                <w:szCs w:val="16"/>
              </w:rPr>
            </w:pPr>
            <w:r>
              <w:rPr>
                <w:sz w:val="16"/>
                <w:szCs w:val="16"/>
              </w:rPr>
              <w:t>L’autorité est trouvée en soi-même (le self). La personne détermine les règles et règlements pour elle-même. Quand les autres ne sont pas d’accord, cela peut être désagréable, mais pas un déchirement</w:t>
            </w:r>
            <w:r w:rsidR="00A4214C">
              <w:rPr>
                <w:sz w:val="16"/>
                <w:szCs w:val="16"/>
              </w:rPr>
              <w:t xml:space="preserve"> </w:t>
            </w:r>
            <w:r>
              <w:rPr>
                <w:sz w:val="16"/>
                <w:szCs w:val="16"/>
              </w:rPr>
              <w:t>(mais quand une valeur interne s’oppose à une autre, cela peut créer un conflit intérieur)</w:t>
            </w:r>
          </w:p>
        </w:tc>
        <w:tc>
          <w:tcPr>
            <w:tcW w:w="2552" w:type="dxa"/>
          </w:tcPr>
          <w:p w:rsidR="00E1779D" w:rsidRPr="00682D48" w:rsidRDefault="00E1779D" w:rsidP="00FC309B">
            <w:pPr>
              <w:jc w:val="left"/>
              <w:rPr>
                <w:sz w:val="16"/>
                <w:szCs w:val="16"/>
              </w:rPr>
            </w:pPr>
            <w:r>
              <w:rPr>
                <w:sz w:val="16"/>
                <w:szCs w:val="16"/>
              </w:rPr>
              <w:t xml:space="preserve">Sens clair d’une mission personnelle qui peut être étendue au niveau d’une organisation. Possibilité de </w:t>
            </w:r>
            <w:r w:rsidR="00FC309B">
              <w:rPr>
                <w:sz w:val="16"/>
                <w:szCs w:val="16"/>
              </w:rPr>
              <w:t xml:space="preserve">voir </w:t>
            </w:r>
            <w:r>
              <w:rPr>
                <w:sz w:val="16"/>
                <w:szCs w:val="16"/>
              </w:rPr>
              <w:t xml:space="preserve">des perspectives multiples et de prendre une décision informée </w:t>
            </w:r>
            <w:r w:rsidR="00FC309B">
              <w:rPr>
                <w:sz w:val="16"/>
                <w:szCs w:val="16"/>
              </w:rPr>
              <w:t>tenant compte d</w:t>
            </w:r>
            <w:r>
              <w:rPr>
                <w:sz w:val="16"/>
                <w:szCs w:val="16"/>
              </w:rPr>
              <w:t>e</w:t>
            </w:r>
            <w:r w:rsidR="00FC309B">
              <w:rPr>
                <w:sz w:val="16"/>
                <w:szCs w:val="16"/>
              </w:rPr>
              <w:t xml:space="preserve">s perspectives autres, mais </w:t>
            </w:r>
            <w:r>
              <w:rPr>
                <w:sz w:val="16"/>
                <w:szCs w:val="16"/>
              </w:rPr>
              <w:t>dirigée par son  propre sens de sa mission et de ses valeurs.</w:t>
            </w:r>
          </w:p>
        </w:tc>
        <w:tc>
          <w:tcPr>
            <w:tcW w:w="2976" w:type="dxa"/>
          </w:tcPr>
          <w:p w:rsidR="00FC309B" w:rsidRDefault="00E1779D" w:rsidP="00B747FD">
            <w:pPr>
              <w:jc w:val="left"/>
              <w:rPr>
                <w:sz w:val="16"/>
                <w:szCs w:val="16"/>
              </w:rPr>
            </w:pPr>
            <w:r>
              <w:rPr>
                <w:sz w:val="16"/>
                <w:szCs w:val="16"/>
              </w:rPr>
              <w:t xml:space="preserve">Il se peut qu’un attachement à la mission à remplir rende ces personnes inflexibles. </w:t>
            </w:r>
          </w:p>
          <w:p w:rsidR="00E1779D" w:rsidRPr="00682D48" w:rsidRDefault="00E1779D" w:rsidP="00B747FD">
            <w:pPr>
              <w:jc w:val="left"/>
              <w:rPr>
                <w:sz w:val="16"/>
                <w:szCs w:val="16"/>
              </w:rPr>
            </w:pPr>
            <w:r>
              <w:rPr>
                <w:sz w:val="16"/>
                <w:szCs w:val="16"/>
              </w:rPr>
              <w:t>Difficulté à traiter les situations les plus complexes qui sont du domaine du le</w:t>
            </w:r>
            <w:r w:rsidR="00A4214C">
              <w:rPr>
                <w:sz w:val="16"/>
                <w:szCs w:val="16"/>
              </w:rPr>
              <w:t>adership inter</w:t>
            </w:r>
            <w:r>
              <w:rPr>
                <w:sz w:val="16"/>
                <w:szCs w:val="16"/>
              </w:rPr>
              <w:t>culturel ou inter-fonctionnel, ou toute autre tâche qui demande d’examiner et de questionner avec sincérité son propre système de valeurs et de principes.</w:t>
            </w:r>
          </w:p>
        </w:tc>
        <w:tc>
          <w:tcPr>
            <w:tcW w:w="2552" w:type="dxa"/>
          </w:tcPr>
          <w:p w:rsidR="00E1779D" w:rsidRPr="00682D48" w:rsidRDefault="00E1779D" w:rsidP="00B747FD">
            <w:pPr>
              <w:jc w:val="left"/>
              <w:rPr>
                <w:sz w:val="16"/>
                <w:szCs w:val="16"/>
              </w:rPr>
            </w:pPr>
            <w:r>
              <w:rPr>
                <w:sz w:val="16"/>
                <w:szCs w:val="16"/>
              </w:rPr>
              <w:t>Cette personne aura tout avantage à voir la façon dont ses propres théories personnelles et ses pratiques de leadership sont limitées, et à étendre sa vision pour inclure d’autres théories et pratiques (qui entrent souvent en compétition).</w:t>
            </w:r>
          </w:p>
        </w:tc>
        <w:tc>
          <w:tcPr>
            <w:tcW w:w="1701" w:type="dxa"/>
          </w:tcPr>
          <w:p w:rsidR="00E1779D" w:rsidRDefault="00E1779D" w:rsidP="00B747FD">
            <w:pPr>
              <w:jc w:val="left"/>
              <w:rPr>
                <w:sz w:val="16"/>
                <w:szCs w:val="16"/>
              </w:rPr>
            </w:pPr>
            <w:r>
              <w:rPr>
                <w:sz w:val="16"/>
                <w:szCs w:val="16"/>
              </w:rPr>
              <w:t>Explorer les dicho</w:t>
            </w:r>
            <w:r w:rsidR="00FC309B">
              <w:rPr>
                <w:sz w:val="16"/>
                <w:szCs w:val="16"/>
              </w:rPr>
              <w:t>-</w:t>
            </w:r>
            <w:bookmarkStart w:id="0" w:name="_GoBack"/>
            <w:bookmarkEnd w:id="0"/>
            <w:r>
              <w:rPr>
                <w:sz w:val="16"/>
                <w:szCs w:val="16"/>
              </w:rPr>
              <w:t>tomies</w:t>
            </w:r>
            <w:r w:rsidR="00FC309B">
              <w:rPr>
                <w:sz w:val="16"/>
                <w:szCs w:val="16"/>
              </w:rPr>
              <w:t xml:space="preserve"> (soit, soit) et les remplacer par des niveaux de gris</w:t>
            </w:r>
          </w:p>
          <w:p w:rsidR="00E1779D" w:rsidRDefault="00E1779D" w:rsidP="00B747FD">
            <w:pPr>
              <w:jc w:val="left"/>
              <w:rPr>
                <w:sz w:val="16"/>
                <w:szCs w:val="16"/>
              </w:rPr>
            </w:pPr>
            <w:r>
              <w:rPr>
                <w:sz w:val="16"/>
                <w:szCs w:val="16"/>
              </w:rPr>
              <w:t>Mettre en évidence des croyances</w:t>
            </w:r>
            <w:r w:rsidR="00FC309B">
              <w:rPr>
                <w:sz w:val="16"/>
                <w:szCs w:val="16"/>
              </w:rPr>
              <w:t xml:space="preserve"> et les questionner</w:t>
            </w:r>
          </w:p>
          <w:p w:rsidR="00E1779D" w:rsidRDefault="00E1779D" w:rsidP="00B747FD">
            <w:pPr>
              <w:jc w:val="left"/>
              <w:rPr>
                <w:sz w:val="16"/>
                <w:szCs w:val="16"/>
              </w:rPr>
            </w:pPr>
            <w:r>
              <w:rPr>
                <w:sz w:val="16"/>
                <w:szCs w:val="16"/>
              </w:rPr>
              <w:t>Rechercher des guides sages et des partenaires de réflexion</w:t>
            </w:r>
          </w:p>
        </w:tc>
      </w:tr>
      <w:tr w:rsidR="00E1779D" w:rsidTr="00FC309B">
        <w:tc>
          <w:tcPr>
            <w:tcW w:w="1242" w:type="dxa"/>
          </w:tcPr>
          <w:p w:rsidR="00E1779D" w:rsidRDefault="00E1779D" w:rsidP="00B747FD">
            <w:pPr>
              <w:jc w:val="left"/>
            </w:pPr>
            <w:r>
              <w:t>Auto-</w:t>
            </w:r>
            <w:proofErr w:type="spellStart"/>
            <w:r>
              <w:t>transfor</w:t>
            </w:r>
            <w:proofErr w:type="spellEnd"/>
            <w:r>
              <w:t>-</w:t>
            </w:r>
            <w:proofErr w:type="spellStart"/>
            <w:r>
              <w:t>mant</w:t>
            </w:r>
            <w:proofErr w:type="spellEnd"/>
          </w:p>
          <w:p w:rsidR="00FC309B" w:rsidRDefault="000B44C5" w:rsidP="00B747FD">
            <w:pPr>
              <w:jc w:val="left"/>
            </w:pPr>
            <w:r>
              <w:rPr>
                <w:noProof/>
                <w:lang w:eastAsia="fr-FR"/>
              </w:rPr>
              <w:pict>
                <v:shape id="Connecteur droit avec flèche 4" o:spid="_x0000_s1027" type="#_x0000_t32" style="position:absolute;margin-left:19.7pt;margin-top:5.1pt;width:0;height:3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" strokecolor="#4579b8 [3044]">
                  <v:stroke endarrow="open"/>
                </v:shape>
              </w:pict>
            </w:r>
          </w:p>
          <w:p w:rsidR="00FC309B" w:rsidRDefault="00FC309B" w:rsidP="00B747FD">
            <w:pPr>
              <w:jc w:val="left"/>
            </w:pPr>
          </w:p>
          <w:p w:rsidR="00FC309B" w:rsidRDefault="00FC309B" w:rsidP="00FC309B">
            <w:pPr>
              <w:jc w:val="center"/>
            </w:pPr>
          </w:p>
          <w:p w:rsidR="00FC309B" w:rsidRDefault="00FC309B" w:rsidP="00FC309B">
            <w:r>
              <w:t xml:space="preserve">      ?</w:t>
            </w:r>
          </w:p>
        </w:tc>
        <w:tc>
          <w:tcPr>
            <w:tcW w:w="1985" w:type="dxa"/>
          </w:tcPr>
          <w:p w:rsidR="00E1779D" w:rsidRPr="00682D48" w:rsidRDefault="00FC309B" w:rsidP="00B747FD">
            <w:pPr>
              <w:jc w:val="left"/>
              <w:rPr>
                <w:sz w:val="16"/>
                <w:szCs w:val="16"/>
              </w:rPr>
            </w:pPr>
            <w:r>
              <w:rPr>
                <w:sz w:val="16"/>
                <w:szCs w:val="16"/>
              </w:rPr>
              <w:t xml:space="preserve">Voir </w:t>
            </w:r>
            <w:r w:rsidR="00E1779D">
              <w:rPr>
                <w:sz w:val="16"/>
                <w:szCs w:val="16"/>
              </w:rPr>
              <w:t>et comprend</w:t>
            </w:r>
            <w:r>
              <w:rPr>
                <w:sz w:val="16"/>
                <w:szCs w:val="16"/>
              </w:rPr>
              <w:t>re</w:t>
            </w:r>
            <w:r w:rsidR="00E1779D">
              <w:rPr>
                <w:sz w:val="16"/>
                <w:szCs w:val="16"/>
              </w:rPr>
              <w:t xml:space="preserve"> les perspectives des autres et s’</w:t>
            </w:r>
            <w:r>
              <w:rPr>
                <w:sz w:val="16"/>
                <w:szCs w:val="16"/>
              </w:rPr>
              <w:t>en servir</w:t>
            </w:r>
            <w:r w:rsidR="00E1779D">
              <w:rPr>
                <w:sz w:val="16"/>
                <w:szCs w:val="16"/>
              </w:rPr>
              <w:t xml:space="preserve"> pour transformer continuellement son propre système, le rendant plus vaste et plus expansif.</w:t>
            </w:r>
          </w:p>
        </w:tc>
        <w:tc>
          <w:tcPr>
            <w:tcW w:w="2693" w:type="dxa"/>
          </w:tcPr>
          <w:p w:rsidR="00E1779D" w:rsidRPr="00682D48" w:rsidRDefault="00E1779D" w:rsidP="009F3910">
            <w:pPr>
              <w:jc w:val="left"/>
              <w:rPr>
                <w:sz w:val="16"/>
                <w:szCs w:val="16"/>
              </w:rPr>
            </w:pPr>
            <w:r>
              <w:rPr>
                <w:sz w:val="16"/>
                <w:szCs w:val="16"/>
              </w:rPr>
              <w:t>L’autorité est fluide et partagée, et n’est pas localisée dans une personne ou un travail particulier.  L’autorité provient plutôt de la combinaison de la situation et des gens. Une nouvelle situation (ou des intervenants différents) peut causer un glissement dans la localisation de l’autorité.</w:t>
            </w:r>
          </w:p>
        </w:tc>
        <w:tc>
          <w:tcPr>
            <w:tcW w:w="2552" w:type="dxa"/>
          </w:tcPr>
          <w:p w:rsidR="00E1779D" w:rsidRDefault="00E1779D" w:rsidP="00976EE4">
            <w:pPr>
              <w:jc w:val="left"/>
              <w:rPr>
                <w:sz w:val="16"/>
                <w:szCs w:val="16"/>
              </w:rPr>
            </w:pPr>
            <w:r>
              <w:rPr>
                <w:sz w:val="16"/>
                <w:szCs w:val="16"/>
              </w:rPr>
              <w:t xml:space="preserve">La possibilité de voir des connections partout. </w:t>
            </w:r>
          </w:p>
          <w:p w:rsidR="00E1779D" w:rsidRPr="00682D48" w:rsidRDefault="00E1779D" w:rsidP="00976EE4">
            <w:pPr>
              <w:jc w:val="left"/>
              <w:rPr>
                <w:sz w:val="16"/>
                <w:szCs w:val="16"/>
              </w:rPr>
            </w:pPr>
            <w:r>
              <w:rPr>
                <w:sz w:val="16"/>
                <w:szCs w:val="16"/>
              </w:rPr>
              <w:t>Possibilité d’examiner un problème de différents côtés et de voir les façons dont les diverses perspectives se recoupent.</w:t>
            </w:r>
          </w:p>
        </w:tc>
        <w:tc>
          <w:tcPr>
            <w:tcW w:w="2976" w:type="dxa"/>
          </w:tcPr>
          <w:p w:rsidR="00E1779D" w:rsidRPr="00682D48" w:rsidRDefault="00E1779D" w:rsidP="00B747FD">
            <w:pPr>
              <w:jc w:val="left"/>
              <w:rPr>
                <w:sz w:val="16"/>
                <w:szCs w:val="16"/>
              </w:rPr>
            </w:pPr>
            <w:r>
              <w:rPr>
                <w:sz w:val="16"/>
                <w:szCs w:val="16"/>
              </w:rPr>
              <w:t>Comme on ne connaît pas de type de cerveau plus développé, il est difficile de savoir ce que pourraient être les points aveugles (cela ne signifie pas qu’il n’y en a pas). Cette forme étant rare, les personnes ont peu de référents partageant le même type de fonctionnement mental. Leur approche peut paraître aux autres, confuse, déroutante ou tout simplement fausse.</w:t>
            </w:r>
          </w:p>
        </w:tc>
        <w:tc>
          <w:tcPr>
            <w:tcW w:w="2552" w:type="dxa"/>
          </w:tcPr>
          <w:p w:rsidR="00E1779D" w:rsidRDefault="00E1779D" w:rsidP="00B747FD">
            <w:pPr>
              <w:jc w:val="left"/>
              <w:rPr>
                <w:sz w:val="16"/>
                <w:szCs w:val="16"/>
              </w:rPr>
            </w:pPr>
            <w:r>
              <w:rPr>
                <w:sz w:val="16"/>
                <w:szCs w:val="16"/>
              </w:rPr>
              <w:t>Travail constant à croître davantage, à questionner ses propres croyances, à comprendre et à gérer des niveaux de  plus en plus importants de complexité.</w:t>
            </w:r>
          </w:p>
          <w:p w:rsidR="00E1779D" w:rsidRPr="00682D48" w:rsidRDefault="00E1779D" w:rsidP="00B747FD">
            <w:pPr>
              <w:jc w:val="left"/>
              <w:rPr>
                <w:sz w:val="16"/>
                <w:szCs w:val="16"/>
              </w:rPr>
            </w:pPr>
            <w:r>
              <w:rPr>
                <w:sz w:val="16"/>
                <w:szCs w:val="16"/>
              </w:rPr>
              <w:t>Le monde est une source constante de travail.</w:t>
            </w:r>
          </w:p>
        </w:tc>
        <w:tc>
          <w:tcPr>
            <w:tcW w:w="1701" w:type="dxa"/>
          </w:tcPr>
          <w:p w:rsidR="00E1779D" w:rsidRDefault="00E1779D" w:rsidP="00B747FD">
            <w:pPr>
              <w:jc w:val="left"/>
              <w:rPr>
                <w:sz w:val="16"/>
                <w:szCs w:val="16"/>
              </w:rPr>
            </w:pPr>
            <w:r>
              <w:rPr>
                <w:sz w:val="16"/>
                <w:szCs w:val="16"/>
              </w:rPr>
              <w:t>Rechercher des guides sages et des partenaires de réflexion</w:t>
            </w:r>
          </w:p>
        </w:tc>
      </w:tr>
    </w:tbl>
    <w:p w:rsidR="00C241D1" w:rsidRDefault="00C241D1"/>
    <w:p w:rsidR="00C241D1" w:rsidRPr="008F499E" w:rsidRDefault="007D3B85">
      <w:pPr>
        <w:rPr>
          <w:sz w:val="16"/>
          <w:szCs w:val="16"/>
          <w:lang w:val="en-US"/>
        </w:rPr>
      </w:pPr>
      <w:proofErr w:type="spellStart"/>
      <w:r w:rsidRPr="008F499E">
        <w:rPr>
          <w:sz w:val="16"/>
          <w:szCs w:val="16"/>
          <w:lang w:val="en-US"/>
        </w:rPr>
        <w:t>Références</w:t>
      </w:r>
      <w:proofErr w:type="spellEnd"/>
      <w:r w:rsidR="00460310" w:rsidRPr="008F499E">
        <w:rPr>
          <w:sz w:val="16"/>
          <w:szCs w:val="16"/>
          <w:lang w:val="en-US"/>
        </w:rPr>
        <w:t>: Garve</w:t>
      </w:r>
      <w:r w:rsidR="00A4214C">
        <w:rPr>
          <w:sz w:val="16"/>
          <w:szCs w:val="16"/>
          <w:lang w:val="en-US"/>
        </w:rPr>
        <w:t>y-Berger, J Changing on the job</w:t>
      </w:r>
      <w:r w:rsidR="00FC7930" w:rsidRPr="008F499E">
        <w:rPr>
          <w:sz w:val="16"/>
          <w:szCs w:val="16"/>
          <w:lang w:val="en-US"/>
        </w:rPr>
        <w:t xml:space="preserve">: developing leaders for a complex world </w:t>
      </w:r>
      <w:r w:rsidR="00460310" w:rsidRPr="008F499E">
        <w:rPr>
          <w:sz w:val="16"/>
          <w:szCs w:val="16"/>
          <w:lang w:val="en-US"/>
        </w:rPr>
        <w:t>(Stanford Business Books)</w:t>
      </w:r>
      <w:r w:rsidR="00FC7930" w:rsidRPr="008F499E">
        <w:rPr>
          <w:sz w:val="16"/>
          <w:szCs w:val="16"/>
          <w:lang w:val="en-US"/>
        </w:rPr>
        <w:t>, 2012</w:t>
      </w:r>
    </w:p>
    <w:p w:rsidR="00460310" w:rsidRPr="008F499E" w:rsidRDefault="00460310" w:rsidP="007D3B85">
      <w:pPr>
        <w:rPr>
          <w:sz w:val="16"/>
          <w:szCs w:val="16"/>
          <w:lang w:val="en-US"/>
        </w:rPr>
      </w:pPr>
      <w:proofErr w:type="spellStart"/>
      <w:r w:rsidRPr="008F499E">
        <w:rPr>
          <w:sz w:val="16"/>
          <w:szCs w:val="16"/>
          <w:lang w:val="en-US"/>
        </w:rPr>
        <w:t>Kegan</w:t>
      </w:r>
      <w:proofErr w:type="spellEnd"/>
      <w:r w:rsidRPr="008F499E">
        <w:rPr>
          <w:sz w:val="16"/>
          <w:szCs w:val="16"/>
          <w:lang w:val="en-US"/>
        </w:rPr>
        <w:t xml:space="preserve"> R. In over our heads: the mental demands </w:t>
      </w:r>
      <w:r w:rsidR="00FC7930" w:rsidRPr="008F499E">
        <w:rPr>
          <w:sz w:val="16"/>
          <w:szCs w:val="16"/>
          <w:lang w:val="en-US"/>
        </w:rPr>
        <w:t>of modern life (Harvard University Press), 1994</w:t>
      </w:r>
      <w:r w:rsidR="00A4214C">
        <w:rPr>
          <w:sz w:val="16"/>
          <w:szCs w:val="16"/>
          <w:lang w:val="en-US"/>
        </w:rPr>
        <w:t xml:space="preserve"> </w:t>
      </w:r>
      <w:proofErr w:type="spellStart"/>
      <w:r w:rsidR="00A4214C">
        <w:rPr>
          <w:sz w:val="16"/>
          <w:szCs w:val="16"/>
          <w:lang w:val="en-US"/>
        </w:rPr>
        <w:t>cité</w:t>
      </w:r>
      <w:proofErr w:type="spellEnd"/>
      <w:r w:rsidR="00A4214C">
        <w:rPr>
          <w:sz w:val="16"/>
          <w:szCs w:val="16"/>
          <w:lang w:val="en-US"/>
        </w:rPr>
        <w:t xml:space="preserve"> par Garvey-Berger, J.</w:t>
      </w:r>
    </w:p>
    <w:sectPr w:rsidR="00460310" w:rsidRPr="008F499E" w:rsidSect="008F499E">
      <w:pgSz w:w="16838" w:h="11906" w:orient="landscape"/>
      <w:pgMar w:top="720"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625"/>
    <w:multiLevelType w:val="multilevel"/>
    <w:tmpl w:val="8AE0529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B6F43B0"/>
    <w:multiLevelType w:val="hybridMultilevel"/>
    <w:tmpl w:val="CDEEE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0C1C9C"/>
    <w:multiLevelType w:val="hybridMultilevel"/>
    <w:tmpl w:val="E1249F52"/>
    <w:lvl w:ilvl="0" w:tplc="ADAACFAC">
      <w:start w:val="1"/>
      <w:numFmt w:val="bullet"/>
      <w:pStyle w:val="Titre4"/>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1D1"/>
    <w:rsid w:val="000B44C5"/>
    <w:rsid w:val="000F7A10"/>
    <w:rsid w:val="00460310"/>
    <w:rsid w:val="005D6F3E"/>
    <w:rsid w:val="00682D48"/>
    <w:rsid w:val="006A361A"/>
    <w:rsid w:val="007D3B85"/>
    <w:rsid w:val="008B556C"/>
    <w:rsid w:val="008F499E"/>
    <w:rsid w:val="00900659"/>
    <w:rsid w:val="009F3910"/>
    <w:rsid w:val="00A364A5"/>
    <w:rsid w:val="00A4214C"/>
    <w:rsid w:val="00A5511C"/>
    <w:rsid w:val="00B26F2B"/>
    <w:rsid w:val="00B747FD"/>
    <w:rsid w:val="00C241D1"/>
    <w:rsid w:val="00DD3079"/>
    <w:rsid w:val="00E1779D"/>
    <w:rsid w:val="00FC309B"/>
    <w:rsid w:val="00FC793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1"/>
        <o:r id="V:Rule2" type="connector" idref="#Connecteur droit avec flèche 2"/>
        <o:r id="V:Rule3" type="connector" idref="#Connecteur droit avec flèche 3"/>
        <o:r id="V:Rule4" type="connector" idref="#Connecteur droit avec flèch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1C"/>
    <w:pPr>
      <w:jc w:val="both"/>
    </w:pPr>
    <w:rPr>
      <w:rFonts w:ascii="Palatino Linotype" w:hAnsi="Palatino Linotype"/>
      <w:sz w:val="22"/>
      <w:szCs w:val="24"/>
    </w:rPr>
  </w:style>
  <w:style w:type="paragraph" w:styleId="Titre1">
    <w:name w:val="heading 1"/>
    <w:basedOn w:val="Normal"/>
    <w:next w:val="Normal"/>
    <w:link w:val="Titre1Car"/>
    <w:qFormat/>
    <w:rsid w:val="00A5511C"/>
    <w:pPr>
      <w:keepNext/>
      <w:numPr>
        <w:numId w:val="3"/>
      </w:numPr>
      <w:spacing w:before="240" w:after="120"/>
      <w:jc w:val="left"/>
      <w:outlineLvl w:val="0"/>
    </w:pPr>
    <w:rPr>
      <w:rFonts w:ascii="Verdana" w:hAnsi="Verdana" w:cs="Arial"/>
      <w:b/>
      <w:bCs/>
      <w:smallCaps/>
      <w:color w:val="800080"/>
      <w:kern w:val="32"/>
      <w:sz w:val="28"/>
      <w:szCs w:val="28"/>
    </w:rPr>
  </w:style>
  <w:style w:type="paragraph" w:styleId="Titre2">
    <w:name w:val="heading 2"/>
    <w:basedOn w:val="Normal"/>
    <w:next w:val="Normal"/>
    <w:link w:val="Titre2Car"/>
    <w:qFormat/>
    <w:rsid w:val="00A5511C"/>
    <w:pPr>
      <w:keepNext/>
      <w:numPr>
        <w:ilvl w:val="1"/>
        <w:numId w:val="3"/>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A5511C"/>
    <w:pPr>
      <w:keepNext/>
      <w:numPr>
        <w:ilvl w:val="2"/>
        <w:numId w:val="3"/>
      </w:numPr>
      <w:spacing w:before="240" w:after="60"/>
      <w:jc w:val="left"/>
      <w:outlineLvl w:val="2"/>
    </w:pPr>
    <w:rPr>
      <w:rFonts w:ascii="Verdana" w:hAnsi="Verdana" w:cs="Arial"/>
      <w:smallCaps/>
      <w:color w:val="003366"/>
      <w:szCs w:val="22"/>
    </w:rPr>
  </w:style>
  <w:style w:type="paragraph" w:styleId="Titre4">
    <w:name w:val="heading 4"/>
    <w:basedOn w:val="Normal"/>
    <w:next w:val="Normal"/>
    <w:link w:val="Titre4Car"/>
    <w:autoRedefine/>
    <w:qFormat/>
    <w:rsid w:val="00A5511C"/>
    <w:pPr>
      <w:keepNext/>
      <w:numPr>
        <w:numId w:val="4"/>
      </w:numPr>
      <w:spacing w:before="240" w:after="60"/>
      <w:jc w:val="left"/>
      <w:outlineLvl w:val="3"/>
    </w:pPr>
    <w:rPr>
      <w:rFonts w:ascii="Verdana" w:hAnsi="Verdana" w:cs="Arial"/>
      <w:i/>
      <w:iCs/>
      <w:color w:val="800080"/>
      <w:szCs w:val="22"/>
    </w:rPr>
  </w:style>
  <w:style w:type="paragraph" w:styleId="Titre5">
    <w:name w:val="heading 5"/>
    <w:basedOn w:val="Normal"/>
    <w:next w:val="Normal"/>
    <w:link w:val="Titre5Car"/>
    <w:qFormat/>
    <w:rsid w:val="00A5511C"/>
    <w:pPr>
      <w:spacing w:before="240" w:after="60"/>
      <w:outlineLvl w:val="4"/>
    </w:pPr>
    <w:rPr>
      <w:b/>
      <w:bCs/>
      <w:i/>
      <w:iCs/>
      <w:sz w:val="26"/>
      <w:szCs w:val="26"/>
    </w:rPr>
  </w:style>
  <w:style w:type="paragraph" w:styleId="Titre6">
    <w:name w:val="heading 6"/>
    <w:basedOn w:val="Normal"/>
    <w:next w:val="Normal"/>
    <w:link w:val="Titre6Car"/>
    <w:qFormat/>
    <w:rsid w:val="00A5511C"/>
    <w:pPr>
      <w:spacing w:before="240" w:after="60"/>
      <w:outlineLvl w:val="5"/>
    </w:pPr>
    <w:rPr>
      <w:rFonts w:ascii="Times New Roman" w:hAnsi="Times New Roman"/>
      <w:b/>
      <w:bCs/>
      <w:szCs w:val="22"/>
    </w:rPr>
  </w:style>
  <w:style w:type="paragraph" w:styleId="Titre7">
    <w:name w:val="heading 7"/>
    <w:basedOn w:val="Normal"/>
    <w:next w:val="Normal"/>
    <w:link w:val="Titre7Car"/>
    <w:qFormat/>
    <w:rsid w:val="00A5511C"/>
    <w:pPr>
      <w:spacing w:before="240" w:after="60"/>
      <w:outlineLvl w:val="6"/>
    </w:pPr>
    <w:rPr>
      <w:rFonts w:ascii="Times New Roman" w:hAnsi="Times New Roman"/>
      <w:sz w:val="24"/>
    </w:rPr>
  </w:style>
  <w:style w:type="paragraph" w:styleId="Titre8">
    <w:name w:val="heading 8"/>
    <w:basedOn w:val="Normal"/>
    <w:next w:val="Normal"/>
    <w:link w:val="Titre8Car"/>
    <w:qFormat/>
    <w:rsid w:val="00A5511C"/>
    <w:pPr>
      <w:spacing w:before="240" w:after="60"/>
      <w:outlineLvl w:val="7"/>
    </w:pPr>
    <w:rPr>
      <w:rFonts w:ascii="Times New Roman" w:hAnsi="Times New Roman"/>
      <w:i/>
      <w:iCs/>
      <w:sz w:val="24"/>
    </w:rPr>
  </w:style>
  <w:style w:type="paragraph" w:styleId="Titre9">
    <w:name w:val="heading 9"/>
    <w:basedOn w:val="Normal"/>
    <w:next w:val="Normal"/>
    <w:link w:val="Titre9Car"/>
    <w:qFormat/>
    <w:rsid w:val="00A5511C"/>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5511C"/>
    <w:rPr>
      <w:rFonts w:ascii="Verdana" w:hAnsi="Verdana" w:cs="Arial"/>
      <w:b/>
      <w:bCs/>
      <w:smallCaps/>
      <w:color w:val="800080"/>
      <w:kern w:val="32"/>
      <w:sz w:val="28"/>
      <w:szCs w:val="28"/>
    </w:rPr>
  </w:style>
  <w:style w:type="character" w:customStyle="1" w:styleId="Titre2Car">
    <w:name w:val="Titre 2 Car"/>
    <w:basedOn w:val="Policepardfaut"/>
    <w:link w:val="Titre2"/>
    <w:rsid w:val="00A5511C"/>
    <w:rPr>
      <w:rFonts w:ascii="Verdana" w:hAnsi="Verdana" w:cs="Arial"/>
      <w:b/>
      <w:bCs/>
      <w:smallCaps/>
      <w:color w:val="003366"/>
      <w:sz w:val="22"/>
      <w:szCs w:val="22"/>
    </w:rPr>
  </w:style>
  <w:style w:type="character" w:customStyle="1" w:styleId="Titre3Car">
    <w:name w:val="Titre 3 Car"/>
    <w:basedOn w:val="Policepardfaut"/>
    <w:link w:val="Titre3"/>
    <w:rsid w:val="00A5511C"/>
    <w:rPr>
      <w:rFonts w:ascii="Verdana" w:hAnsi="Verdana" w:cs="Arial"/>
      <w:smallCaps/>
      <w:color w:val="003366"/>
      <w:sz w:val="22"/>
      <w:szCs w:val="22"/>
    </w:rPr>
  </w:style>
  <w:style w:type="character" w:customStyle="1" w:styleId="Titre4Car">
    <w:name w:val="Titre 4 Car"/>
    <w:basedOn w:val="Policepardfaut"/>
    <w:link w:val="Titre4"/>
    <w:rsid w:val="00A5511C"/>
    <w:rPr>
      <w:rFonts w:ascii="Verdana" w:hAnsi="Verdana" w:cs="Arial"/>
      <w:i/>
      <w:iCs/>
      <w:color w:val="800080"/>
      <w:sz w:val="22"/>
      <w:szCs w:val="22"/>
    </w:rPr>
  </w:style>
  <w:style w:type="character" w:customStyle="1" w:styleId="Titre5Car">
    <w:name w:val="Titre 5 Car"/>
    <w:basedOn w:val="Policepardfaut"/>
    <w:link w:val="Titre5"/>
    <w:rsid w:val="00A5511C"/>
    <w:rPr>
      <w:rFonts w:ascii="Palatino Linotype" w:hAnsi="Palatino Linotype"/>
      <w:b/>
      <w:bCs/>
      <w:i/>
      <w:iCs/>
      <w:sz w:val="26"/>
      <w:szCs w:val="26"/>
    </w:rPr>
  </w:style>
  <w:style w:type="character" w:customStyle="1" w:styleId="Titre6Car">
    <w:name w:val="Titre 6 Car"/>
    <w:basedOn w:val="Policepardfaut"/>
    <w:link w:val="Titre6"/>
    <w:rsid w:val="00A5511C"/>
    <w:rPr>
      <w:b/>
      <w:bCs/>
      <w:sz w:val="22"/>
      <w:szCs w:val="22"/>
    </w:rPr>
  </w:style>
  <w:style w:type="character" w:customStyle="1" w:styleId="Titre7Car">
    <w:name w:val="Titre 7 Car"/>
    <w:basedOn w:val="Policepardfaut"/>
    <w:link w:val="Titre7"/>
    <w:rsid w:val="00A5511C"/>
    <w:rPr>
      <w:sz w:val="24"/>
      <w:szCs w:val="24"/>
    </w:rPr>
  </w:style>
  <w:style w:type="character" w:customStyle="1" w:styleId="Titre8Car">
    <w:name w:val="Titre 8 Car"/>
    <w:basedOn w:val="Policepardfaut"/>
    <w:link w:val="Titre8"/>
    <w:rsid w:val="00A5511C"/>
    <w:rPr>
      <w:i/>
      <w:iCs/>
      <w:sz w:val="24"/>
      <w:szCs w:val="24"/>
    </w:rPr>
  </w:style>
  <w:style w:type="character" w:customStyle="1" w:styleId="Titre9Car">
    <w:name w:val="Titre 9 Car"/>
    <w:basedOn w:val="Policepardfaut"/>
    <w:link w:val="Titre9"/>
    <w:rsid w:val="00A5511C"/>
    <w:rPr>
      <w:rFonts w:ascii="Arial" w:hAnsi="Arial" w:cs="Arial"/>
      <w:sz w:val="22"/>
      <w:szCs w:val="22"/>
    </w:rPr>
  </w:style>
  <w:style w:type="paragraph" w:styleId="Lgende">
    <w:name w:val="caption"/>
    <w:basedOn w:val="Normal"/>
    <w:next w:val="Normal"/>
    <w:qFormat/>
    <w:rsid w:val="00A5511C"/>
    <w:rPr>
      <w:b/>
      <w:bCs/>
      <w:sz w:val="20"/>
      <w:szCs w:val="20"/>
    </w:rPr>
  </w:style>
  <w:style w:type="paragraph" w:styleId="Titre">
    <w:name w:val="Title"/>
    <w:basedOn w:val="Normal"/>
    <w:link w:val="TitreCar"/>
    <w:qFormat/>
    <w:rsid w:val="00A5511C"/>
    <w:pPr>
      <w:jc w:val="center"/>
    </w:pPr>
    <w:rPr>
      <w:rFonts w:ascii="Arial" w:eastAsia="Times" w:hAnsi="Arial"/>
      <w:b/>
      <w:sz w:val="44"/>
      <w:szCs w:val="20"/>
      <w:lang w:val="en-GB"/>
    </w:rPr>
  </w:style>
  <w:style w:type="character" w:customStyle="1" w:styleId="TitreCar">
    <w:name w:val="Titre Car"/>
    <w:basedOn w:val="Policepardfaut"/>
    <w:link w:val="Titre"/>
    <w:rsid w:val="00A5511C"/>
    <w:rPr>
      <w:rFonts w:ascii="Arial" w:eastAsia="Times" w:hAnsi="Arial"/>
      <w:b/>
      <w:sz w:val="44"/>
      <w:lang w:val="en-GB"/>
    </w:rPr>
  </w:style>
  <w:style w:type="paragraph" w:styleId="Sous-titre">
    <w:name w:val="Subtitle"/>
    <w:basedOn w:val="Normal"/>
    <w:link w:val="Sous-titreCar"/>
    <w:qFormat/>
    <w:rsid w:val="00A5511C"/>
    <w:pPr>
      <w:spacing w:after="60"/>
      <w:jc w:val="center"/>
      <w:outlineLvl w:val="1"/>
    </w:pPr>
    <w:rPr>
      <w:rFonts w:ascii="Arial" w:hAnsi="Arial" w:cs="Arial"/>
      <w:sz w:val="24"/>
    </w:rPr>
  </w:style>
  <w:style w:type="character" w:customStyle="1" w:styleId="Sous-titreCar">
    <w:name w:val="Sous-titre Car"/>
    <w:basedOn w:val="Policepardfaut"/>
    <w:link w:val="Sous-titre"/>
    <w:rsid w:val="00A5511C"/>
    <w:rPr>
      <w:rFonts w:ascii="Arial" w:hAnsi="Arial" w:cs="Arial"/>
      <w:sz w:val="24"/>
      <w:szCs w:val="24"/>
    </w:rPr>
  </w:style>
  <w:style w:type="paragraph" w:styleId="Paragraphedeliste">
    <w:name w:val="List Paragraph"/>
    <w:basedOn w:val="Normal"/>
    <w:uiPriority w:val="34"/>
    <w:qFormat/>
    <w:rsid w:val="00A5511C"/>
    <w:pPr>
      <w:spacing w:after="200" w:line="276" w:lineRule="auto"/>
      <w:ind w:left="720"/>
      <w:contextualSpacing/>
      <w:jc w:val="left"/>
    </w:pPr>
    <w:rPr>
      <w:rFonts w:ascii="Calibri" w:eastAsia="Calibri" w:hAnsi="Calibri"/>
      <w:szCs w:val="22"/>
    </w:rPr>
  </w:style>
  <w:style w:type="table" w:styleId="Grilledutableau">
    <w:name w:val="Table Grid"/>
    <w:basedOn w:val="TableauNormal"/>
    <w:uiPriority w:val="59"/>
    <w:rsid w:val="00C24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1C"/>
    <w:pPr>
      <w:jc w:val="both"/>
    </w:pPr>
    <w:rPr>
      <w:rFonts w:ascii="Palatino Linotype" w:hAnsi="Palatino Linotype"/>
      <w:sz w:val="22"/>
      <w:szCs w:val="24"/>
    </w:rPr>
  </w:style>
  <w:style w:type="paragraph" w:styleId="Titre1">
    <w:name w:val="heading 1"/>
    <w:basedOn w:val="Normal"/>
    <w:next w:val="Normal"/>
    <w:link w:val="Titre1Car"/>
    <w:qFormat/>
    <w:rsid w:val="00A5511C"/>
    <w:pPr>
      <w:keepNext/>
      <w:numPr>
        <w:numId w:val="3"/>
      </w:numPr>
      <w:spacing w:before="240" w:after="120"/>
      <w:jc w:val="left"/>
      <w:outlineLvl w:val="0"/>
    </w:pPr>
    <w:rPr>
      <w:rFonts w:ascii="Verdana" w:hAnsi="Verdana" w:cs="Arial"/>
      <w:b/>
      <w:bCs/>
      <w:smallCaps/>
      <w:color w:val="800080"/>
      <w:kern w:val="32"/>
      <w:sz w:val="28"/>
      <w:szCs w:val="28"/>
    </w:rPr>
  </w:style>
  <w:style w:type="paragraph" w:styleId="Titre2">
    <w:name w:val="heading 2"/>
    <w:basedOn w:val="Normal"/>
    <w:next w:val="Normal"/>
    <w:link w:val="Titre2Car"/>
    <w:qFormat/>
    <w:rsid w:val="00A5511C"/>
    <w:pPr>
      <w:keepNext/>
      <w:numPr>
        <w:ilvl w:val="1"/>
        <w:numId w:val="3"/>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A5511C"/>
    <w:pPr>
      <w:keepNext/>
      <w:numPr>
        <w:ilvl w:val="2"/>
        <w:numId w:val="3"/>
      </w:numPr>
      <w:spacing w:before="240" w:after="60"/>
      <w:jc w:val="left"/>
      <w:outlineLvl w:val="2"/>
    </w:pPr>
    <w:rPr>
      <w:rFonts w:ascii="Verdana" w:hAnsi="Verdana" w:cs="Arial"/>
      <w:smallCaps/>
      <w:color w:val="003366"/>
      <w:szCs w:val="22"/>
    </w:rPr>
  </w:style>
  <w:style w:type="paragraph" w:styleId="Titre4">
    <w:name w:val="heading 4"/>
    <w:basedOn w:val="Normal"/>
    <w:next w:val="Normal"/>
    <w:link w:val="Titre4Car"/>
    <w:autoRedefine/>
    <w:qFormat/>
    <w:rsid w:val="00A5511C"/>
    <w:pPr>
      <w:keepNext/>
      <w:numPr>
        <w:numId w:val="4"/>
      </w:numPr>
      <w:spacing w:before="240" w:after="60"/>
      <w:jc w:val="left"/>
      <w:outlineLvl w:val="3"/>
    </w:pPr>
    <w:rPr>
      <w:rFonts w:ascii="Verdana" w:hAnsi="Verdana" w:cs="Arial"/>
      <w:i/>
      <w:iCs/>
      <w:color w:val="800080"/>
      <w:szCs w:val="22"/>
    </w:rPr>
  </w:style>
  <w:style w:type="paragraph" w:styleId="Titre5">
    <w:name w:val="heading 5"/>
    <w:basedOn w:val="Normal"/>
    <w:next w:val="Normal"/>
    <w:link w:val="Titre5Car"/>
    <w:qFormat/>
    <w:rsid w:val="00A5511C"/>
    <w:pPr>
      <w:spacing w:before="240" w:after="60"/>
      <w:outlineLvl w:val="4"/>
    </w:pPr>
    <w:rPr>
      <w:b/>
      <w:bCs/>
      <w:i/>
      <w:iCs/>
      <w:sz w:val="26"/>
      <w:szCs w:val="26"/>
    </w:rPr>
  </w:style>
  <w:style w:type="paragraph" w:styleId="Titre6">
    <w:name w:val="heading 6"/>
    <w:basedOn w:val="Normal"/>
    <w:next w:val="Normal"/>
    <w:link w:val="Titre6Car"/>
    <w:qFormat/>
    <w:rsid w:val="00A5511C"/>
    <w:pPr>
      <w:spacing w:before="240" w:after="60"/>
      <w:outlineLvl w:val="5"/>
    </w:pPr>
    <w:rPr>
      <w:rFonts w:ascii="Times New Roman" w:hAnsi="Times New Roman"/>
      <w:b/>
      <w:bCs/>
      <w:szCs w:val="22"/>
    </w:rPr>
  </w:style>
  <w:style w:type="paragraph" w:styleId="Titre7">
    <w:name w:val="heading 7"/>
    <w:basedOn w:val="Normal"/>
    <w:next w:val="Normal"/>
    <w:link w:val="Titre7Car"/>
    <w:qFormat/>
    <w:rsid w:val="00A5511C"/>
    <w:pPr>
      <w:spacing w:before="240" w:after="60"/>
      <w:outlineLvl w:val="6"/>
    </w:pPr>
    <w:rPr>
      <w:rFonts w:ascii="Times New Roman" w:hAnsi="Times New Roman"/>
      <w:sz w:val="24"/>
    </w:rPr>
  </w:style>
  <w:style w:type="paragraph" w:styleId="Titre8">
    <w:name w:val="heading 8"/>
    <w:basedOn w:val="Normal"/>
    <w:next w:val="Normal"/>
    <w:link w:val="Titre8Car"/>
    <w:qFormat/>
    <w:rsid w:val="00A5511C"/>
    <w:pPr>
      <w:spacing w:before="240" w:after="60"/>
      <w:outlineLvl w:val="7"/>
    </w:pPr>
    <w:rPr>
      <w:rFonts w:ascii="Times New Roman" w:hAnsi="Times New Roman"/>
      <w:i/>
      <w:iCs/>
      <w:sz w:val="24"/>
    </w:rPr>
  </w:style>
  <w:style w:type="paragraph" w:styleId="Titre9">
    <w:name w:val="heading 9"/>
    <w:basedOn w:val="Normal"/>
    <w:next w:val="Normal"/>
    <w:link w:val="Titre9Car"/>
    <w:qFormat/>
    <w:rsid w:val="00A5511C"/>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5511C"/>
    <w:rPr>
      <w:rFonts w:ascii="Verdana" w:hAnsi="Verdana" w:cs="Arial"/>
      <w:b/>
      <w:bCs/>
      <w:smallCaps/>
      <w:color w:val="800080"/>
      <w:kern w:val="32"/>
      <w:sz w:val="28"/>
      <w:szCs w:val="28"/>
    </w:rPr>
  </w:style>
  <w:style w:type="character" w:customStyle="1" w:styleId="Titre2Car">
    <w:name w:val="Titre 2 Car"/>
    <w:basedOn w:val="Policepardfaut"/>
    <w:link w:val="Titre2"/>
    <w:rsid w:val="00A5511C"/>
    <w:rPr>
      <w:rFonts w:ascii="Verdana" w:hAnsi="Verdana" w:cs="Arial"/>
      <w:b/>
      <w:bCs/>
      <w:smallCaps/>
      <w:color w:val="003366"/>
      <w:sz w:val="22"/>
      <w:szCs w:val="22"/>
    </w:rPr>
  </w:style>
  <w:style w:type="character" w:customStyle="1" w:styleId="Titre3Car">
    <w:name w:val="Titre 3 Car"/>
    <w:basedOn w:val="Policepardfaut"/>
    <w:link w:val="Titre3"/>
    <w:rsid w:val="00A5511C"/>
    <w:rPr>
      <w:rFonts w:ascii="Verdana" w:hAnsi="Verdana" w:cs="Arial"/>
      <w:smallCaps/>
      <w:color w:val="003366"/>
      <w:sz w:val="22"/>
      <w:szCs w:val="22"/>
    </w:rPr>
  </w:style>
  <w:style w:type="character" w:customStyle="1" w:styleId="Titre4Car">
    <w:name w:val="Titre 4 Car"/>
    <w:basedOn w:val="Policepardfaut"/>
    <w:link w:val="Titre4"/>
    <w:rsid w:val="00A5511C"/>
    <w:rPr>
      <w:rFonts w:ascii="Verdana" w:hAnsi="Verdana" w:cs="Arial"/>
      <w:i/>
      <w:iCs/>
      <w:color w:val="800080"/>
      <w:sz w:val="22"/>
      <w:szCs w:val="22"/>
    </w:rPr>
  </w:style>
  <w:style w:type="character" w:customStyle="1" w:styleId="Titre5Car">
    <w:name w:val="Titre 5 Car"/>
    <w:basedOn w:val="Policepardfaut"/>
    <w:link w:val="Titre5"/>
    <w:rsid w:val="00A5511C"/>
    <w:rPr>
      <w:rFonts w:ascii="Palatino Linotype" w:hAnsi="Palatino Linotype"/>
      <w:b/>
      <w:bCs/>
      <w:i/>
      <w:iCs/>
      <w:sz w:val="26"/>
      <w:szCs w:val="26"/>
    </w:rPr>
  </w:style>
  <w:style w:type="character" w:customStyle="1" w:styleId="Titre6Car">
    <w:name w:val="Titre 6 Car"/>
    <w:basedOn w:val="Policepardfaut"/>
    <w:link w:val="Titre6"/>
    <w:rsid w:val="00A5511C"/>
    <w:rPr>
      <w:b/>
      <w:bCs/>
      <w:sz w:val="22"/>
      <w:szCs w:val="22"/>
    </w:rPr>
  </w:style>
  <w:style w:type="character" w:customStyle="1" w:styleId="Titre7Car">
    <w:name w:val="Titre 7 Car"/>
    <w:basedOn w:val="Policepardfaut"/>
    <w:link w:val="Titre7"/>
    <w:rsid w:val="00A5511C"/>
    <w:rPr>
      <w:sz w:val="24"/>
      <w:szCs w:val="24"/>
    </w:rPr>
  </w:style>
  <w:style w:type="character" w:customStyle="1" w:styleId="Titre8Car">
    <w:name w:val="Titre 8 Car"/>
    <w:basedOn w:val="Policepardfaut"/>
    <w:link w:val="Titre8"/>
    <w:rsid w:val="00A5511C"/>
    <w:rPr>
      <w:i/>
      <w:iCs/>
      <w:sz w:val="24"/>
      <w:szCs w:val="24"/>
    </w:rPr>
  </w:style>
  <w:style w:type="character" w:customStyle="1" w:styleId="Titre9Car">
    <w:name w:val="Titre 9 Car"/>
    <w:basedOn w:val="Policepardfaut"/>
    <w:link w:val="Titre9"/>
    <w:rsid w:val="00A5511C"/>
    <w:rPr>
      <w:rFonts w:ascii="Arial" w:hAnsi="Arial" w:cs="Arial"/>
      <w:sz w:val="22"/>
      <w:szCs w:val="22"/>
    </w:rPr>
  </w:style>
  <w:style w:type="paragraph" w:styleId="Lgende">
    <w:name w:val="caption"/>
    <w:basedOn w:val="Normal"/>
    <w:next w:val="Normal"/>
    <w:qFormat/>
    <w:rsid w:val="00A5511C"/>
    <w:rPr>
      <w:b/>
      <w:bCs/>
      <w:sz w:val="20"/>
      <w:szCs w:val="20"/>
    </w:rPr>
  </w:style>
  <w:style w:type="paragraph" w:styleId="Titre">
    <w:name w:val="Title"/>
    <w:basedOn w:val="Normal"/>
    <w:link w:val="TitreCar"/>
    <w:qFormat/>
    <w:rsid w:val="00A5511C"/>
    <w:pPr>
      <w:jc w:val="center"/>
    </w:pPr>
    <w:rPr>
      <w:rFonts w:ascii="Arial" w:eastAsia="Times" w:hAnsi="Arial"/>
      <w:b/>
      <w:sz w:val="44"/>
      <w:szCs w:val="20"/>
      <w:lang w:val="en-GB"/>
    </w:rPr>
  </w:style>
  <w:style w:type="character" w:customStyle="1" w:styleId="TitreCar">
    <w:name w:val="Titre Car"/>
    <w:basedOn w:val="Policepardfaut"/>
    <w:link w:val="Titre"/>
    <w:rsid w:val="00A5511C"/>
    <w:rPr>
      <w:rFonts w:ascii="Arial" w:eastAsia="Times" w:hAnsi="Arial"/>
      <w:b/>
      <w:sz w:val="44"/>
      <w:lang w:val="en-GB"/>
    </w:rPr>
  </w:style>
  <w:style w:type="paragraph" w:styleId="Sous-titre">
    <w:name w:val="Subtitle"/>
    <w:basedOn w:val="Normal"/>
    <w:link w:val="Sous-titreCar"/>
    <w:qFormat/>
    <w:rsid w:val="00A5511C"/>
    <w:pPr>
      <w:spacing w:after="60"/>
      <w:jc w:val="center"/>
      <w:outlineLvl w:val="1"/>
    </w:pPr>
    <w:rPr>
      <w:rFonts w:ascii="Arial" w:hAnsi="Arial" w:cs="Arial"/>
      <w:sz w:val="24"/>
    </w:rPr>
  </w:style>
  <w:style w:type="character" w:customStyle="1" w:styleId="Sous-titreCar">
    <w:name w:val="Sous-titre Car"/>
    <w:basedOn w:val="Policepardfaut"/>
    <w:link w:val="Sous-titre"/>
    <w:rsid w:val="00A5511C"/>
    <w:rPr>
      <w:rFonts w:ascii="Arial" w:hAnsi="Arial" w:cs="Arial"/>
      <w:sz w:val="24"/>
      <w:szCs w:val="24"/>
    </w:rPr>
  </w:style>
  <w:style w:type="paragraph" w:styleId="Paragraphedeliste">
    <w:name w:val="List Paragraph"/>
    <w:basedOn w:val="Normal"/>
    <w:uiPriority w:val="34"/>
    <w:qFormat/>
    <w:rsid w:val="00A5511C"/>
    <w:pPr>
      <w:spacing w:after="200" w:line="276" w:lineRule="auto"/>
      <w:ind w:left="720"/>
      <w:contextualSpacing/>
      <w:jc w:val="left"/>
    </w:pPr>
    <w:rPr>
      <w:rFonts w:ascii="Calibri" w:eastAsia="Calibri" w:hAnsi="Calibri"/>
      <w:szCs w:val="22"/>
    </w:rPr>
  </w:style>
  <w:style w:type="table" w:styleId="Grilledutableau">
    <w:name w:val="Table Grid"/>
    <w:basedOn w:val="TableauNormal"/>
    <w:uiPriority w:val="59"/>
    <w:rsid w:val="00C24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954</Words>
  <Characters>5249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UJF</dc:creator>
  <cp:keywords/>
  <dc:description/>
  <cp:lastModifiedBy>SG Paris</cp:lastModifiedBy>
  <cp:revision>5</cp:revision>
  <cp:lastPrinted>2012-06-29T10:09:00Z</cp:lastPrinted>
  <dcterms:created xsi:type="dcterms:W3CDTF">2012-06-29T07:11:00Z</dcterms:created>
  <dcterms:modified xsi:type="dcterms:W3CDTF">2013-01-25T06:35:00Z</dcterms:modified>
</cp:coreProperties>
</file>